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E3324" w14:textId="77777777" w:rsidR="00F85820" w:rsidRDefault="004C7DEE"/>
    <w:p w14:paraId="21ACE10B" w14:textId="77777777" w:rsidR="000B58A7" w:rsidRDefault="000B58A7">
      <w:r>
        <w:t>Hello Everyone!</w:t>
      </w:r>
    </w:p>
    <w:p w14:paraId="00422B3B" w14:textId="6B786A7E" w:rsidR="000B58A7" w:rsidRDefault="004C7DEE">
      <w:r>
        <w:t>W</w:t>
      </w:r>
      <w:r w:rsidR="000B58A7">
        <w:t>e thought it would be fun to share some simple water</w:t>
      </w:r>
      <w:r>
        <w:t>-</w:t>
      </w:r>
      <w:r w:rsidR="000B58A7">
        <w:t>based play ideas, which are easy to prepare</w:t>
      </w:r>
      <w:r>
        <w:t>.</w:t>
      </w:r>
      <w:r w:rsidR="000B58A7">
        <w:t xml:space="preserve"> </w:t>
      </w:r>
    </w:p>
    <w:p w14:paraId="05812DCF" w14:textId="77777777" w:rsidR="000B58A7" w:rsidRDefault="000B58A7">
      <w:r>
        <w:t xml:space="preserve">Most suitable equipment can be found within the home and we recommend items such as wooden spoons, old pop bottles, milk cartons, paintbrushes, rollers, measuring cups, funnels, pots, pans, </w:t>
      </w:r>
      <w:r w:rsidR="0060655E">
        <w:t xml:space="preserve">muffin tins, food essence and colouring, </w:t>
      </w:r>
      <w:r>
        <w:t>yoghurt pots, ice cube trays and juice cartons, which are all ideal instruments for the imaginative play ideas we want to share with you below.</w:t>
      </w:r>
    </w:p>
    <w:p w14:paraId="47C71A98" w14:textId="77777777" w:rsidR="000B58A7" w:rsidRPr="000338F6" w:rsidRDefault="000B58A7" w:rsidP="000B58A7">
      <w:pPr>
        <w:rPr>
          <w:b/>
          <w:color w:val="2E74B5" w:themeColor="accent1" w:themeShade="BF"/>
        </w:rPr>
      </w:pPr>
      <w:r w:rsidRPr="000338F6">
        <w:rPr>
          <w:b/>
          <w:color w:val="2E74B5" w:themeColor="accent1" w:themeShade="BF"/>
        </w:rPr>
        <w:t xml:space="preserve">PAINT </w:t>
      </w:r>
      <w:r w:rsidR="00321C83" w:rsidRPr="000338F6">
        <w:rPr>
          <w:b/>
          <w:color w:val="2E74B5" w:themeColor="accent1" w:themeShade="BF"/>
        </w:rPr>
        <w:t xml:space="preserve">AND PLAY </w:t>
      </w:r>
      <w:r w:rsidRPr="000338F6">
        <w:rPr>
          <w:b/>
          <w:color w:val="2E74B5" w:themeColor="accent1" w:themeShade="BF"/>
        </w:rPr>
        <w:t>WITH WATER</w:t>
      </w:r>
    </w:p>
    <w:p w14:paraId="3C540A81" w14:textId="4E8466E2" w:rsidR="000B58A7" w:rsidRDefault="00713940" w:rsidP="000B58A7">
      <w:r>
        <w:t xml:space="preserve">Get outside, </w:t>
      </w:r>
      <w:r w:rsidR="000B58A7">
        <w:t xml:space="preserve">grab a bucket and </w:t>
      </w:r>
      <w:r>
        <w:t>some real house paintbrushes or rollers and paint the garden walls and fences with a bucket of water. Great fun and no mess or tidying up involved!</w:t>
      </w:r>
      <w:r w:rsidR="00321C83">
        <w:t xml:space="preserve"> Or just hose each other down with an old </w:t>
      </w:r>
      <w:r w:rsidR="004C7DEE">
        <w:t>-</w:t>
      </w:r>
      <w:r w:rsidR="00321C83">
        <w:t>fashioned water fight if your child will enjoy it! Hours of fun can be had filling and pouring with various containers and great for improving fine motor skills and coordination.</w:t>
      </w:r>
    </w:p>
    <w:p w14:paraId="7F23BCEB" w14:textId="77777777" w:rsidR="00182D79" w:rsidRDefault="00182D79" w:rsidP="000B58A7">
      <w:r>
        <w:rPr>
          <w:rFonts w:ascii="Arial" w:hAnsi="Arial" w:cs="Arial"/>
          <w:noProof/>
          <w:color w:val="001BA0"/>
          <w:sz w:val="20"/>
          <w:szCs w:val="20"/>
          <w:lang w:eastAsia="en-GB"/>
        </w:rPr>
        <w:drawing>
          <wp:inline distT="0" distB="0" distL="0" distR="0" wp14:anchorId="6BB678C5" wp14:editId="524404D1">
            <wp:extent cx="1143000" cy="1524000"/>
            <wp:effectExtent l="0" t="0" r="0" b="0"/>
            <wp:docPr id="14" name="emb26AA851C" descr="Image result for Decorate With Water Pla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6AA851C" descr="Image result for Decorate With Water Pla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00321C83">
        <w:rPr>
          <w:rFonts w:ascii="Arial" w:hAnsi="Arial" w:cs="Arial"/>
          <w:noProof/>
          <w:color w:val="001BA0"/>
          <w:sz w:val="20"/>
          <w:szCs w:val="20"/>
          <w:lang w:eastAsia="en-GB"/>
        </w:rPr>
        <w:t xml:space="preserve">    </w:t>
      </w:r>
      <w:r w:rsidR="00321C83">
        <w:rPr>
          <w:rFonts w:ascii="Arial" w:hAnsi="Arial" w:cs="Arial"/>
          <w:noProof/>
          <w:color w:val="001BA0"/>
          <w:sz w:val="20"/>
          <w:szCs w:val="20"/>
          <w:lang w:eastAsia="en-GB"/>
        </w:rPr>
        <w:drawing>
          <wp:inline distT="0" distB="0" distL="0" distR="0" wp14:anchorId="1679AB75" wp14:editId="54B35FB3">
            <wp:extent cx="1910094" cy="1428750"/>
            <wp:effectExtent l="0" t="0" r="0" b="0"/>
            <wp:docPr id="16" name="Picture 16" descr="Image result for special needs children playing with wa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special needs children playing with wa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619" cy="1433631"/>
                    </a:xfrm>
                    <a:prstGeom prst="rect">
                      <a:avLst/>
                    </a:prstGeom>
                    <a:noFill/>
                    <a:ln>
                      <a:noFill/>
                    </a:ln>
                  </pic:spPr>
                </pic:pic>
              </a:graphicData>
            </a:graphic>
          </wp:inline>
        </w:drawing>
      </w:r>
      <w:r w:rsidR="00321C83">
        <w:rPr>
          <w:rFonts w:ascii="Arial" w:hAnsi="Arial" w:cs="Arial"/>
          <w:noProof/>
          <w:color w:val="001BA0"/>
          <w:sz w:val="20"/>
          <w:szCs w:val="20"/>
          <w:lang w:eastAsia="en-GB"/>
        </w:rPr>
        <w:t xml:space="preserve"> </w:t>
      </w:r>
    </w:p>
    <w:p w14:paraId="19137D35" w14:textId="77777777" w:rsidR="00713940" w:rsidRPr="000338F6" w:rsidRDefault="00713940" w:rsidP="000B58A7">
      <w:pPr>
        <w:rPr>
          <w:b/>
          <w:color w:val="2E74B5" w:themeColor="accent1" w:themeShade="BF"/>
        </w:rPr>
      </w:pPr>
      <w:r w:rsidRPr="000338F6">
        <w:rPr>
          <w:b/>
          <w:color w:val="2E74B5" w:themeColor="accent1" w:themeShade="BF"/>
        </w:rPr>
        <w:t>MAKE GARDEN SOUP / PERFUME</w:t>
      </w:r>
    </w:p>
    <w:p w14:paraId="1BB71B38" w14:textId="77777777" w:rsidR="00713940" w:rsidRDefault="00713940" w:rsidP="000B58A7">
      <w:r>
        <w:t>Pick some flowers and add to a jam jar of water, you could also add a cooking essence to give it a delicate aroma and pretend it’s a perfume. Or</w:t>
      </w:r>
      <w:r w:rsidR="0060655E">
        <w:t>,</w:t>
      </w:r>
      <w:r>
        <w:t xml:space="preserve"> if you want to get mucky, add grass and mud or soil to make garden soup and mud pies!</w:t>
      </w:r>
    </w:p>
    <w:p w14:paraId="5A9BF953" w14:textId="77777777" w:rsidR="001E4EF7" w:rsidRDefault="001E4EF7" w:rsidP="000B58A7">
      <w:r>
        <w:rPr>
          <w:rFonts w:ascii="Arial" w:hAnsi="Arial" w:cs="Arial"/>
          <w:noProof/>
          <w:color w:val="FFFFFF"/>
          <w:sz w:val="20"/>
          <w:szCs w:val="20"/>
          <w:lang w:eastAsia="en-GB"/>
        </w:rPr>
        <w:drawing>
          <wp:inline distT="0" distB="0" distL="0" distR="0" wp14:anchorId="006B38B6" wp14:editId="2C6B5A10">
            <wp:extent cx="1895475" cy="1895475"/>
            <wp:effectExtent l="0" t="0" r="9525" b="952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r w:rsidR="00321C83">
        <w:t xml:space="preserve">  </w:t>
      </w:r>
      <w:r w:rsidR="00321C83">
        <w:rPr>
          <w:rFonts w:ascii="Arial" w:hAnsi="Arial" w:cs="Arial"/>
          <w:noProof/>
          <w:color w:val="001BA0"/>
          <w:sz w:val="20"/>
          <w:szCs w:val="20"/>
          <w:lang w:eastAsia="en-GB"/>
        </w:rPr>
        <w:drawing>
          <wp:inline distT="0" distB="0" distL="0" distR="0" wp14:anchorId="2D6AD748" wp14:editId="76D19E5C">
            <wp:extent cx="2600325" cy="1962150"/>
            <wp:effectExtent l="0" t="0" r="9525" b="0"/>
            <wp:docPr id="2" name="Picture 2" descr="Image result for mud soup ki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ud soup kid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962150"/>
                    </a:xfrm>
                    <a:prstGeom prst="rect">
                      <a:avLst/>
                    </a:prstGeom>
                    <a:noFill/>
                    <a:ln>
                      <a:noFill/>
                    </a:ln>
                  </pic:spPr>
                </pic:pic>
              </a:graphicData>
            </a:graphic>
          </wp:inline>
        </w:drawing>
      </w:r>
    </w:p>
    <w:p w14:paraId="2CB8D805" w14:textId="77777777" w:rsidR="00182D79" w:rsidRDefault="00182D79" w:rsidP="000B58A7"/>
    <w:p w14:paraId="4A43FCC0" w14:textId="77777777" w:rsidR="00182D79" w:rsidRDefault="00182D79" w:rsidP="000B58A7"/>
    <w:p w14:paraId="2D442FC9" w14:textId="77777777" w:rsidR="00182D79" w:rsidRDefault="00182D79" w:rsidP="000B58A7"/>
    <w:p w14:paraId="2BEA0A49" w14:textId="77777777" w:rsidR="00182D79" w:rsidRDefault="00182D79" w:rsidP="000B58A7"/>
    <w:p w14:paraId="4C996B4F" w14:textId="77777777" w:rsidR="00182D79" w:rsidRDefault="00182D79" w:rsidP="000B58A7"/>
    <w:p w14:paraId="34B698E8" w14:textId="77777777" w:rsidR="00713940" w:rsidRPr="000338F6" w:rsidRDefault="00713940" w:rsidP="000B58A7">
      <w:pPr>
        <w:rPr>
          <w:b/>
          <w:color w:val="2E74B5" w:themeColor="accent1" w:themeShade="BF"/>
        </w:rPr>
      </w:pPr>
      <w:r w:rsidRPr="000338F6">
        <w:rPr>
          <w:b/>
          <w:color w:val="2E74B5" w:themeColor="accent1" w:themeShade="BF"/>
        </w:rPr>
        <w:t>WASH THE TOYS</w:t>
      </w:r>
    </w:p>
    <w:p w14:paraId="5C14C2A3" w14:textId="77777777" w:rsidR="00713940" w:rsidRDefault="00713940" w:rsidP="000B58A7">
      <w:r>
        <w:t>Simple but fun! Using role</w:t>
      </w:r>
      <w:r w:rsidR="0060655E">
        <w:t>-</w:t>
      </w:r>
      <w:r>
        <w:t xml:space="preserve">play you can involve bathing baby dolls in bubble filled washing up bowls or setting up your own car wash with various vehicles and soapy sponges. </w:t>
      </w:r>
    </w:p>
    <w:p w14:paraId="237BD68F" w14:textId="77777777" w:rsidR="001E4EF7" w:rsidRDefault="001E4EF7" w:rsidP="000B58A7">
      <w:r>
        <w:rPr>
          <w:rFonts w:ascii="Arial" w:hAnsi="Arial" w:cs="Arial"/>
          <w:noProof/>
          <w:color w:val="FFFFFF"/>
          <w:sz w:val="20"/>
          <w:szCs w:val="20"/>
          <w:lang w:eastAsia="en-GB"/>
        </w:rPr>
        <w:drawing>
          <wp:inline distT="0" distB="0" distL="0" distR="0" wp14:anchorId="62B536A1" wp14:editId="5CFDA2D1">
            <wp:extent cx="1619250" cy="2313214"/>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914" cy="2321305"/>
                    </a:xfrm>
                    <a:prstGeom prst="rect">
                      <a:avLst/>
                    </a:prstGeom>
                    <a:noFill/>
                    <a:ln>
                      <a:noFill/>
                    </a:ln>
                  </pic:spPr>
                </pic:pic>
              </a:graphicData>
            </a:graphic>
          </wp:inline>
        </w:drawing>
      </w:r>
      <w:r w:rsidR="00321C83">
        <w:t xml:space="preserve"> </w:t>
      </w:r>
      <w:r w:rsidR="00321C83">
        <w:rPr>
          <w:noProof/>
          <w:lang w:eastAsia="en-GB"/>
        </w:rPr>
        <w:drawing>
          <wp:inline distT="0" distB="0" distL="0" distR="0" wp14:anchorId="095C0E16" wp14:editId="2B951385">
            <wp:extent cx="1238250" cy="1714500"/>
            <wp:effectExtent l="0" t="0" r="0" b="0"/>
            <wp:docPr id="1" name="Picture 1" descr="C:\Users\pj-rogers\AppData\Local\Microsoft\Windows\INetCache\Content.MSO\48E36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j-rogers\AppData\Local\Microsoft\Windows\INetCache\Content.MSO\48E362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714500"/>
                    </a:xfrm>
                    <a:prstGeom prst="rect">
                      <a:avLst/>
                    </a:prstGeom>
                    <a:noFill/>
                    <a:ln>
                      <a:noFill/>
                    </a:ln>
                  </pic:spPr>
                </pic:pic>
              </a:graphicData>
            </a:graphic>
          </wp:inline>
        </w:drawing>
      </w:r>
      <w:r w:rsidR="00321C83">
        <w:t xml:space="preserve"> </w:t>
      </w:r>
      <w:r w:rsidR="00321C83">
        <w:rPr>
          <w:rFonts w:ascii="Arial" w:hAnsi="Arial" w:cs="Arial"/>
          <w:noProof/>
          <w:color w:val="001BA0"/>
          <w:sz w:val="20"/>
          <w:szCs w:val="20"/>
          <w:lang w:eastAsia="en-GB"/>
        </w:rPr>
        <w:drawing>
          <wp:inline distT="0" distB="0" distL="0" distR="0" wp14:anchorId="111AB1A2" wp14:editId="481D3EEF">
            <wp:extent cx="2105025" cy="1581150"/>
            <wp:effectExtent l="0" t="0" r="9525" b="0"/>
            <wp:docPr id="3" name="Picture 3" descr="Image result for water play car was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ater play car wash">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1581150"/>
                    </a:xfrm>
                    <a:prstGeom prst="rect">
                      <a:avLst/>
                    </a:prstGeom>
                    <a:noFill/>
                    <a:ln>
                      <a:noFill/>
                    </a:ln>
                  </pic:spPr>
                </pic:pic>
              </a:graphicData>
            </a:graphic>
          </wp:inline>
        </w:drawing>
      </w:r>
    </w:p>
    <w:p w14:paraId="60E302A4" w14:textId="77777777" w:rsidR="00713940" w:rsidRPr="000338F6" w:rsidRDefault="00713940" w:rsidP="000B58A7">
      <w:pPr>
        <w:rPr>
          <w:b/>
          <w:color w:val="2E74B5" w:themeColor="accent1" w:themeShade="BF"/>
        </w:rPr>
      </w:pPr>
      <w:r w:rsidRPr="000338F6">
        <w:rPr>
          <w:b/>
          <w:color w:val="2E74B5" w:themeColor="accent1" w:themeShade="BF"/>
        </w:rPr>
        <w:t>WATER EXPERIMENTS</w:t>
      </w:r>
    </w:p>
    <w:p w14:paraId="7FE92D7C" w14:textId="77777777" w:rsidR="0060655E" w:rsidRDefault="00713940" w:rsidP="000B58A7">
      <w:r>
        <w:t>Fill up plastic bottles with water and add a few drops of food colouring. Watch the colours magically appear. Add glitter or flowers to your bottles with a drop of baby oil to make sensory bottles (remember to seal the lids!)</w:t>
      </w:r>
      <w:r w:rsidR="0060655E">
        <w:t xml:space="preserve">. </w:t>
      </w:r>
    </w:p>
    <w:p w14:paraId="2F82DB12" w14:textId="77777777" w:rsidR="00713940" w:rsidRDefault="0060655E" w:rsidP="000B58A7">
      <w:r>
        <w:t>Another idea is to freeze some ice cubes using squash of various colours, put them on a white plate in the sunshine and watch the colours melt and mix together. Non-toxic and edible too for little fingers to explore and taste!</w:t>
      </w:r>
      <w:r w:rsidR="00182D79">
        <w:t xml:space="preserve"> Or stick a lollipop stick in and paint with them!</w:t>
      </w:r>
    </w:p>
    <w:p w14:paraId="4A1B001B" w14:textId="77777777" w:rsidR="0060655E" w:rsidRDefault="0060655E" w:rsidP="000B58A7">
      <w:r>
        <w:t>Also, various toys or objects can be used in a tub to explore the concepts of sinking and floating.</w:t>
      </w:r>
    </w:p>
    <w:p w14:paraId="08DFD8FD" w14:textId="77777777" w:rsidR="001E4EF7" w:rsidRDefault="001E4EF7" w:rsidP="000B58A7">
      <w:r>
        <w:rPr>
          <w:rFonts w:ascii="Arial" w:hAnsi="Arial" w:cs="Arial"/>
          <w:noProof/>
          <w:color w:val="FFFFFF"/>
          <w:sz w:val="20"/>
          <w:szCs w:val="20"/>
          <w:lang w:eastAsia="en-GB"/>
        </w:rPr>
        <w:drawing>
          <wp:inline distT="0" distB="0" distL="0" distR="0" wp14:anchorId="250441AD" wp14:editId="2F583E13">
            <wp:extent cx="2421467" cy="136207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3521" cy="1363230"/>
                    </a:xfrm>
                    <a:prstGeom prst="rect">
                      <a:avLst/>
                    </a:prstGeom>
                    <a:noFill/>
                    <a:ln>
                      <a:noFill/>
                    </a:ln>
                  </pic:spPr>
                </pic:pic>
              </a:graphicData>
            </a:graphic>
          </wp:inline>
        </w:drawing>
      </w:r>
      <w:r w:rsidR="00321C83">
        <w:t xml:space="preserve"> </w:t>
      </w:r>
      <w:r w:rsidR="00321C83">
        <w:rPr>
          <w:rFonts w:ascii="Arial" w:hAnsi="Arial" w:cs="Arial"/>
          <w:noProof/>
          <w:color w:val="001BA0"/>
          <w:sz w:val="20"/>
          <w:szCs w:val="20"/>
          <w:lang w:eastAsia="en-GB"/>
        </w:rPr>
        <w:drawing>
          <wp:inline distT="0" distB="0" distL="0" distR="0" wp14:anchorId="67522987" wp14:editId="56101CF3">
            <wp:extent cx="1638300" cy="2533650"/>
            <wp:effectExtent l="0" t="0" r="0" b="0"/>
            <wp:docPr id="5" name="Picture 5" descr="Image result for sensory bottles for toddler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ensory bottles for toddler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2533650"/>
                    </a:xfrm>
                    <a:prstGeom prst="rect">
                      <a:avLst/>
                    </a:prstGeom>
                    <a:noFill/>
                    <a:ln>
                      <a:noFill/>
                    </a:ln>
                  </pic:spPr>
                </pic:pic>
              </a:graphicData>
            </a:graphic>
          </wp:inline>
        </w:drawing>
      </w:r>
    </w:p>
    <w:p w14:paraId="0E9418D6" w14:textId="77777777" w:rsidR="001E4EF7" w:rsidRDefault="001E4EF7" w:rsidP="000B58A7"/>
    <w:p w14:paraId="628982B0" w14:textId="77777777" w:rsidR="00321C83" w:rsidRDefault="00321C83" w:rsidP="000B58A7"/>
    <w:p w14:paraId="50677593" w14:textId="77777777" w:rsidR="0060655E" w:rsidRPr="000338F6" w:rsidRDefault="0060655E" w:rsidP="000B58A7">
      <w:pPr>
        <w:rPr>
          <w:b/>
          <w:color w:val="2E74B5" w:themeColor="accent1" w:themeShade="BF"/>
        </w:rPr>
      </w:pPr>
      <w:r w:rsidRPr="000338F6">
        <w:rPr>
          <w:b/>
          <w:color w:val="2E74B5" w:themeColor="accent1" w:themeShade="BF"/>
        </w:rPr>
        <w:t>FLOAT SOME BOATS</w:t>
      </w:r>
    </w:p>
    <w:p w14:paraId="2C1667DD" w14:textId="77777777" w:rsidR="0060655E" w:rsidRDefault="0060655E" w:rsidP="000B58A7">
      <w:r>
        <w:lastRenderedPageBreak/>
        <w:t xml:space="preserve">Simple boats can be made with lunchbox sized juice boxes. Cut a triangle shaped sail from old card or a cereal packet. Use the straw to strengthen the sail and poke the sharp end into the centre of the box. Have a family boat race to see </w:t>
      </w:r>
      <w:proofErr w:type="gramStart"/>
      <w:r>
        <w:t>who’s</w:t>
      </w:r>
      <w:proofErr w:type="gramEnd"/>
      <w:r>
        <w:t xml:space="preserve"> boat can win in the bath!</w:t>
      </w:r>
    </w:p>
    <w:p w14:paraId="729B4C7E" w14:textId="77777777" w:rsidR="00182D79" w:rsidRDefault="00182D79" w:rsidP="000B58A7">
      <w:r>
        <w:rPr>
          <w:noProof/>
          <w:lang w:eastAsia="en-GB"/>
        </w:rPr>
        <w:drawing>
          <wp:inline distT="0" distB="0" distL="0" distR="0" wp14:anchorId="43336840" wp14:editId="26332E27">
            <wp:extent cx="1638300" cy="2219325"/>
            <wp:effectExtent l="0" t="0" r="0" b="9525"/>
            <wp:docPr id="8" name="Picture 8" descr="C:\Users\pj-rogers\AppData\Local\Microsoft\Windows\INetCache\Content.MSO\D20D79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j-rogers\AppData\Local\Microsoft\Windows\INetCache\Content.MSO\D20D7983.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2219325"/>
                    </a:xfrm>
                    <a:prstGeom prst="rect">
                      <a:avLst/>
                    </a:prstGeom>
                    <a:noFill/>
                    <a:ln>
                      <a:noFill/>
                    </a:ln>
                  </pic:spPr>
                </pic:pic>
              </a:graphicData>
            </a:graphic>
          </wp:inline>
        </w:drawing>
      </w:r>
      <w:r w:rsidR="00321C83">
        <w:t xml:space="preserve"> </w:t>
      </w:r>
      <w:r w:rsidR="000338F6">
        <w:t xml:space="preserve"> </w:t>
      </w:r>
      <w:r w:rsidR="000338F6">
        <w:rPr>
          <w:noProof/>
          <w:lang w:eastAsia="en-GB"/>
        </w:rPr>
        <w:drawing>
          <wp:inline distT="0" distB="0" distL="0" distR="0" wp14:anchorId="147E4BE9" wp14:editId="4C32F6E5">
            <wp:extent cx="2752725" cy="1819275"/>
            <wp:effectExtent l="0" t="0" r="9525" b="9525"/>
            <wp:docPr id="9" name="Picture 9" descr="C:\Users\pj-rogers\AppData\Local\Microsoft\Windows\INetCache\Content.MSO\180CCB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j-rogers\AppData\Local\Microsoft\Windows\INetCache\Content.MSO\180CCBE1.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725" cy="1819275"/>
                    </a:xfrm>
                    <a:prstGeom prst="rect">
                      <a:avLst/>
                    </a:prstGeom>
                    <a:noFill/>
                    <a:ln>
                      <a:noFill/>
                    </a:ln>
                  </pic:spPr>
                </pic:pic>
              </a:graphicData>
            </a:graphic>
          </wp:inline>
        </w:drawing>
      </w:r>
    </w:p>
    <w:p w14:paraId="4AD27B5A" w14:textId="77777777" w:rsidR="000338F6" w:rsidRDefault="000338F6" w:rsidP="000B58A7"/>
    <w:p w14:paraId="07D31606" w14:textId="77777777" w:rsidR="0060655E" w:rsidRPr="000338F6" w:rsidRDefault="0060655E" w:rsidP="000B58A7">
      <w:pPr>
        <w:rPr>
          <w:b/>
          <w:color w:val="2E74B5" w:themeColor="accent1" w:themeShade="BF"/>
        </w:rPr>
      </w:pPr>
      <w:r w:rsidRPr="000338F6">
        <w:rPr>
          <w:b/>
          <w:color w:val="2E74B5" w:themeColor="accent1" w:themeShade="BF"/>
        </w:rPr>
        <w:t>GO FISHING</w:t>
      </w:r>
    </w:p>
    <w:p w14:paraId="48008DFD" w14:textId="77777777" w:rsidR="0060655E" w:rsidRDefault="0060655E" w:rsidP="000B58A7">
      <w:r>
        <w:t>Add ocean animals or any bath toys to a paddling pool of water and try to fish them out with a net.</w:t>
      </w:r>
    </w:p>
    <w:p w14:paraId="58540A63" w14:textId="77777777" w:rsidR="00182D79" w:rsidRDefault="00182D79" w:rsidP="000B58A7">
      <w:r>
        <w:rPr>
          <w:rFonts w:ascii="Arial" w:hAnsi="Arial" w:cs="Arial"/>
          <w:noProof/>
          <w:color w:val="001BA0"/>
          <w:sz w:val="20"/>
          <w:szCs w:val="20"/>
          <w:lang w:eastAsia="en-GB"/>
        </w:rPr>
        <w:drawing>
          <wp:inline distT="0" distB="0" distL="0" distR="0" wp14:anchorId="5A369372" wp14:editId="7AC35799">
            <wp:extent cx="1466850" cy="1962150"/>
            <wp:effectExtent l="0" t="0" r="0" b="0"/>
            <wp:docPr id="10" name="Picture 10" descr="Image result for Fishing Duck Pool Gam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ishing Duck Pool Gam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0" cy="1962150"/>
                    </a:xfrm>
                    <a:prstGeom prst="rect">
                      <a:avLst/>
                    </a:prstGeom>
                    <a:noFill/>
                    <a:ln>
                      <a:noFill/>
                    </a:ln>
                  </pic:spPr>
                </pic:pic>
              </a:graphicData>
            </a:graphic>
          </wp:inline>
        </w:drawing>
      </w:r>
    </w:p>
    <w:p w14:paraId="2B1F4BE3" w14:textId="77777777" w:rsidR="0060655E" w:rsidRPr="000338F6" w:rsidRDefault="0060655E" w:rsidP="000B58A7">
      <w:pPr>
        <w:rPr>
          <w:b/>
          <w:color w:val="2E74B5" w:themeColor="accent1" w:themeShade="BF"/>
        </w:rPr>
      </w:pPr>
      <w:r w:rsidRPr="000338F6">
        <w:rPr>
          <w:b/>
          <w:color w:val="2E74B5" w:themeColor="accent1" w:themeShade="BF"/>
        </w:rPr>
        <w:t>DINOSAUR SWAMP</w:t>
      </w:r>
    </w:p>
    <w:p w14:paraId="6AAF07B9" w14:textId="77777777" w:rsidR="0060655E" w:rsidRDefault="0060655E" w:rsidP="000B58A7">
      <w:r>
        <w:t>Fill a tray or bowl with handf</w:t>
      </w:r>
      <w:r w:rsidR="001E4EF7">
        <w:t>uls of grass, mud, branches or wood and toy dinosaurs. Make the dinosaurs jump and splash around in their swamp!</w:t>
      </w:r>
    </w:p>
    <w:p w14:paraId="57C83041" w14:textId="77777777" w:rsidR="000338F6" w:rsidRDefault="000338F6" w:rsidP="000B58A7"/>
    <w:p w14:paraId="35F0049B" w14:textId="77777777" w:rsidR="00182D79" w:rsidRDefault="00182D79" w:rsidP="000B58A7">
      <w:r>
        <w:rPr>
          <w:rFonts w:ascii="Arial" w:hAnsi="Arial" w:cs="Arial"/>
          <w:noProof/>
          <w:color w:val="FFFFFF"/>
          <w:sz w:val="20"/>
          <w:szCs w:val="20"/>
          <w:lang w:eastAsia="en-GB"/>
        </w:rPr>
        <w:lastRenderedPageBreak/>
        <w:drawing>
          <wp:inline distT="0" distB="0" distL="0" distR="0" wp14:anchorId="33048AF5" wp14:editId="5053B4F1">
            <wp:extent cx="2355716" cy="3362325"/>
            <wp:effectExtent l="0" t="0" r="6985"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5716" cy="3362325"/>
                    </a:xfrm>
                    <a:prstGeom prst="rect">
                      <a:avLst/>
                    </a:prstGeom>
                    <a:noFill/>
                    <a:ln>
                      <a:noFill/>
                    </a:ln>
                  </pic:spPr>
                </pic:pic>
              </a:graphicData>
            </a:graphic>
          </wp:inline>
        </w:drawing>
      </w:r>
    </w:p>
    <w:p w14:paraId="53ED83BA" w14:textId="77777777" w:rsidR="000338F6" w:rsidRDefault="000338F6" w:rsidP="000B58A7"/>
    <w:p w14:paraId="59E3531B" w14:textId="77777777" w:rsidR="000338F6" w:rsidRDefault="000338F6" w:rsidP="000B58A7">
      <w:r>
        <w:t>Finally, not all of our children enjoy playing with water or the sensory and tactile stimulation that it provides. If you have a child with tactile defensive behaviour then a simple sensory bag may provide enough fun for them.</w:t>
      </w:r>
    </w:p>
    <w:p w14:paraId="00F8192A" w14:textId="77777777" w:rsidR="000338F6" w:rsidRDefault="000338F6" w:rsidP="000B58A7">
      <w:r>
        <w:t>OCEAN SENSORY BAG</w:t>
      </w:r>
    </w:p>
    <w:p w14:paraId="48EA1861" w14:textId="77777777" w:rsidR="000338F6" w:rsidRDefault="000338F6" w:rsidP="000B58A7">
      <w:r>
        <w:t>Fill a zip lock bag with blue hair gel or some blue colouring and baby oil, glitter etc to provide the visual effect of water. Objects can be added like small shells or toy fish/sea creatures</w:t>
      </w:r>
      <w:r w:rsidR="00D76030">
        <w:t>. Your child can explore and prod the bag without getting wet or sticky and no mess is involved!</w:t>
      </w:r>
    </w:p>
    <w:p w14:paraId="57B61CF3" w14:textId="77777777" w:rsidR="00D76030" w:rsidRDefault="00D76030" w:rsidP="000B58A7">
      <w:r>
        <w:rPr>
          <w:rFonts w:ascii="Arial" w:hAnsi="Arial" w:cs="Arial"/>
          <w:noProof/>
          <w:color w:val="001BA0"/>
          <w:sz w:val="20"/>
          <w:szCs w:val="20"/>
          <w:lang w:eastAsia="en-GB"/>
        </w:rPr>
        <w:drawing>
          <wp:inline distT="0" distB="0" distL="0" distR="0" wp14:anchorId="36515685" wp14:editId="69710567">
            <wp:extent cx="1638300" cy="2457450"/>
            <wp:effectExtent l="0" t="0" r="0" b="0"/>
            <wp:docPr id="11" name="Picture 11" descr="Image result for ocean sensory ba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cean sensory ba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8300" cy="2457450"/>
                    </a:xfrm>
                    <a:prstGeom prst="rect">
                      <a:avLst/>
                    </a:prstGeom>
                    <a:noFill/>
                    <a:ln>
                      <a:noFill/>
                    </a:ln>
                  </pic:spPr>
                </pic:pic>
              </a:graphicData>
            </a:graphic>
          </wp:inline>
        </w:drawing>
      </w:r>
      <w:r>
        <w:t xml:space="preserve">  </w:t>
      </w:r>
      <w:r>
        <w:rPr>
          <w:rFonts w:ascii="Arial" w:hAnsi="Arial" w:cs="Arial"/>
          <w:noProof/>
          <w:color w:val="001BA0"/>
          <w:sz w:val="20"/>
          <w:szCs w:val="20"/>
          <w:lang w:eastAsia="en-GB"/>
        </w:rPr>
        <w:drawing>
          <wp:inline distT="0" distB="0" distL="0" distR="0" wp14:anchorId="2FE93F7F" wp14:editId="2235C760">
            <wp:extent cx="1638300" cy="2457450"/>
            <wp:effectExtent l="0" t="0" r="0" b="0"/>
            <wp:docPr id="13" name="Picture 13" descr="Image result for ocean sensory ba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cean sensory ba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0" cy="2457450"/>
                    </a:xfrm>
                    <a:prstGeom prst="rect">
                      <a:avLst/>
                    </a:prstGeom>
                    <a:noFill/>
                    <a:ln>
                      <a:noFill/>
                    </a:ln>
                  </pic:spPr>
                </pic:pic>
              </a:graphicData>
            </a:graphic>
          </wp:inline>
        </w:drawing>
      </w:r>
    </w:p>
    <w:p w14:paraId="0081882C" w14:textId="77777777" w:rsidR="00D76030" w:rsidRDefault="00D76030" w:rsidP="000B58A7">
      <w:r>
        <w:t>Whichever water themed activity you choose you can guarantee your child and you will have plenty of fun. Enjoy the sunshine and time you can spend playing together!</w:t>
      </w:r>
    </w:p>
    <w:p w14:paraId="0451B710" w14:textId="77777777" w:rsidR="000B58A7" w:rsidRDefault="000B58A7" w:rsidP="00D76030"/>
    <w:p w14:paraId="4DE88155" w14:textId="77777777" w:rsidR="000B58A7" w:rsidRDefault="000B58A7"/>
    <w:sectPr w:rsidR="000B5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9B0"/>
    <w:multiLevelType w:val="hybridMultilevel"/>
    <w:tmpl w:val="1CE49970"/>
    <w:lvl w:ilvl="0" w:tplc="9B28B51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4C7A"/>
    <w:multiLevelType w:val="hybridMultilevel"/>
    <w:tmpl w:val="88303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A7"/>
    <w:rsid w:val="000338F6"/>
    <w:rsid w:val="000B58A7"/>
    <w:rsid w:val="00182D79"/>
    <w:rsid w:val="001E4EF7"/>
    <w:rsid w:val="00321C83"/>
    <w:rsid w:val="004C7DEE"/>
    <w:rsid w:val="0060655E"/>
    <w:rsid w:val="00713940"/>
    <w:rsid w:val="00763501"/>
    <w:rsid w:val="00B67D0E"/>
    <w:rsid w:val="00D7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03AB"/>
  <w15:chartTrackingRefBased/>
  <w15:docId w15:val="{D8F9B24B-E32F-4831-AFE8-C37D125D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s://www.bing.com/images/search?view=detailV2&amp;ccid=cHxRgKJ5&amp;id=2A1158288ACF54CC2820D43B42CE0F1A4A28A93F&amp;thid=OIP.cHxRgKJ5OrwP0kX_j_Wm0wHaLH&amp;mediaurl=https%3a%2f%2fi.pinimg.com%2foriginals%2fc4%2f64%2fda%2fc464da8e1ff5da2aabc7c69713854449.jpg&amp;exph=900&amp;expw=600&amp;q=ocean+sensory+bag&amp;simid=607995608836801544&amp;selectedIndex=26" TargetMode="External"/><Relationship Id="rId3" Type="http://schemas.openxmlformats.org/officeDocument/2006/relationships/settings" Target="settings.xml"/><Relationship Id="rId21" Type="http://schemas.openxmlformats.org/officeDocument/2006/relationships/hyperlink" Target="https://www.bing.com/images/search?view=detailV2&amp;ccid=6wvyOgiT&amp;id=E25FEF05726B7A0F476BDA8A994073B1C8652BEF&amp;thid=OIP.6wvyOgiT1rM-39iZxpRPiQHaJ4&amp;mediaurl=http%3a%2f%2fcdn1.bigcommerce.com%2fserver4100%2fsjl48p9%2fproduct_images%2fuploaded_images%2ffishing-pond-magnetic-carnival-game-2.jpg%3ft%3d1438345714&amp;exph=800&amp;expw=600&amp;q=Fishing+Duck+Pool+Game&amp;simid=608045013848754597&amp;selectedIndex=18" TargetMode="External"/><Relationship Id="rId7" Type="http://schemas.openxmlformats.org/officeDocument/2006/relationships/hyperlink" Target="https://www.bing.com/images/search?view=detailV2&amp;ccid=fNucQgSQ&amp;id=D0DD88A5101389F15DC14FB784942675D9BA5D45&amp;thid=OIP.fNucQgSQ43SGV1PYFnMW7gHaFj&amp;mediaurl=https%3a%2f%2fi.pinimg.com%2foriginals%2fbf%2fa9%2f1d%2fbfa91de2c9c3acb3c42e37e4b7d64a0a.jpg&amp;exph=600&amp;expw=800&amp;q=special+needs+children+playing+with+water&amp;simid=608033804048402613&amp;selectedIndex=103" TargetMode="External"/><Relationship Id="rId12" Type="http://schemas.openxmlformats.org/officeDocument/2006/relationships/image" Target="media/image5.jpeg"/><Relationship Id="rId17" Type="http://schemas.openxmlformats.org/officeDocument/2006/relationships/hyperlink" Target="https://www.bing.com/images/search?view=detailV2&amp;ccid=onUphQWo&amp;id=2AFC948A7E4BD64145E784300EFD07A408F4A672&amp;thid=OIP.onUphQWo8u1HZdIQBrFgsQHaLa&amp;mediaurl=https%3a%2f%2fs-media-cache-ak0.pinimg.com%2f736x%2f27%2f1f%2f54%2f271f54326f1c05014e4fb95c14361552.jpg&amp;exph=1000&amp;expw=649&amp;q=sensory+bottles+for+toddlers&amp;simid=608004843019044085&amp;selectedIndex=21"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www.bing.com/images/search?view=detailV2&amp;ccid=2kszc2cH&amp;id=BF5B67ECF1BED21360600F28596CAED227ED127F&amp;thid=OIP.2kszc2cHMJRKfUONKAckkAHaLH&amp;mediaurl=http%3a%2f%2fkidsactivitiesblog.com%2fwp-content%2fuploads%2f2015%2f07%2fOcean-Sensory-Bag-4-copy.jpg&amp;exph=975&amp;expw=650&amp;q=ocean+sensory+bag&amp;simid=608045460521091271&amp;selectedIndex=0" TargetMode="External"/><Relationship Id="rId5" Type="http://schemas.openxmlformats.org/officeDocument/2006/relationships/hyperlink" Target="https://www.bing.com/images/search?q=decorate+with+water+play&amp;id=3C1EF72B2CD7D172D6DBF6A9D8D26D5B14364962&amp;FORM=IQFRBA" TargetMode="Externa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https://www.bing.com/images/search?view=detailV2&amp;ccid=m0Q2A%2f07&amp;id=D6929FCD93853182E26BCB1EE86BD7E6D91DB18C&amp;thid=OIP.m0Q2A_07IBRQFf8JHo4RXQHaFp&amp;mediaurl=http%3a%2f%2finnerchildfun.com%2fwp-content%2fuploads%2f2011%2f05%2fmudpiekitchen3.jpg&amp;exph=381&amp;expw=500&amp;q=mud+soup+kids&amp;simid=607994457864474305&amp;selectedIndex=15"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ing.com/images/search?view=detailV2&amp;ccid=1s30QeJI&amp;id=D40DFA372985A5CF0DE01829470B690F0C510A7C&amp;thid=OIP.1s30QeJIHxieZZgWZq4TiQHaFj&amp;mediaurl=http%3a%2f%2f2.bp.blogspot.com%2f-7rQjwKI2Q60%2fT2hDoGOC6OI%2fAAAAAAAADaA%2fDFZntuf0A-k%2fs400%2fIMG_3709.JPG&amp;exph=300&amp;expw=400&amp;q=water+play+car+wash&amp;simid=608037798353571271&amp;selectedIndex=33" TargetMode="External"/><Relationship Id="rId22" Type="http://schemas.openxmlformats.org/officeDocument/2006/relationships/image" Target="media/image12.jpe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Rogers</dc:creator>
  <cp:keywords/>
  <dc:description/>
  <cp:lastModifiedBy>G Bradbury (Ty Gwyn Special School)</cp:lastModifiedBy>
  <cp:revision>2</cp:revision>
  <dcterms:created xsi:type="dcterms:W3CDTF">2020-06-02T15:39:00Z</dcterms:created>
  <dcterms:modified xsi:type="dcterms:W3CDTF">2021-01-18T12:28:00Z</dcterms:modified>
</cp:coreProperties>
</file>